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 Black" w:cs="Arial Black" w:eastAsia="Arial Black" w:hAnsi="Arial Black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-544829</wp:posOffset>
                </wp:positionH>
                <wp:positionV relativeFrom="paragraph">
                  <wp:posOffset>88900</wp:posOffset>
                </wp:positionV>
                <wp:extent cx="312420" cy="686562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1" name="Cuadro de texto 1"/>
                      <wps:spPr bwMode="auto">
                        <a:xfrm>
                          <a:off x="0" y="0"/>
                          <a:ext cx="312420" cy="686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00000" w:rsidDel="00000000" w:rsidP="00333F7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808080"/>
                                <w:w w:val="100"/>
                                <w:position w:val="-1"/>
                                <w:sz w:val="16"/>
                                <w:szCs w:val="16"/>
                                <w:effect w:val="none"/>
                                <w:vertAlign w:val="baseline"/>
                                <w:cs w:val="0"/>
                                <w:em w:val="none"/>
                                <w:lang w:val="ca-ES"/>
                              </w:rPr>
                            </w:pPr>
                            <w:r w:rsidDel="000000-1" w:rsidR="13726344" w:rsidRPr="05922298">
                              <w:rPr>
                                <w:color w:val="808080"/>
                                <w:w w:val="100"/>
                                <w:position w:val="-1"/>
                                <w:sz w:val="16"/>
                                <w:szCs w:val="16"/>
                                <w:effect w:val="none"/>
                                <w:vertAlign w:val="baseline"/>
                                <w:cs w:val="0"/>
                                <w:em w:val="none"/>
                                <w:lang w:val="ca-ES"/>
                              </w:rPr>
                              <w:t xml:space="preserve">Plaça Ajuntament núm. 1    46511 Benifairó de les Valls   (València)   Telèfon 96.260.09.37   Fax 96.260.02.57  </w:t>
                            </w:r>
                            <w:r w:rsidDel="000000-1" w:rsidR="13726344" w:rsidRPr="05922298">
                              <w:rPr>
                                <w:b w:val="1"/>
                                <w:color w:val="808080"/>
                                <w:w w:val="100"/>
                                <w:position w:val="-1"/>
                                <w:sz w:val="16"/>
                                <w:szCs w:val="16"/>
                                <w:effect w:val="none"/>
                                <w:vertAlign w:val="baseline"/>
                                <w:cs w:val="0"/>
                                <w:em w:val="none"/>
                                <w:lang w:val="ca-ES"/>
                              </w:rPr>
                              <w:t>www.benifairovalls.com</w:t>
                            </w:r>
                            <w:r w:rsidDel="000000-1" w:rsidR="13726344" w:rsidRPr="05922298">
                              <w:rPr>
                                <w:color w:val="808080"/>
                                <w:w w:val="100"/>
                                <w:position w:val="-1"/>
                                <w:sz w:val="16"/>
                                <w:szCs w:val="16"/>
                                <w:effect w:val="none"/>
                                <w:vertAlign w:val="baseline"/>
                                <w:cs w:val="0"/>
                                <w:em w:val="none"/>
                                <w:lang w:val="ca-ES"/>
                              </w:rPr>
                            </w:r>
                          </w:p>
                          <w:p w:rsidR="00000000" w:rsidDel="00000000" w:rsidP="00333F74" w:rsidRDefault="00000000" w:rsidRPr="00000000">
                            <w:pPr>
                              <w:pStyle w:val="Normal"/>
                              <w:tabs>
                                <w:tab w:val="left" w:leader="none" w:pos="9071"/>
                              </w:tabs>
                              <w:suppressAutoHyphens w:val="1"/>
                              <w:spacing w:line="1" w:lineRule="atLeast"/>
                              <w:ind w:right="-15"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16"/>
                                <w:effect w:val="none"/>
                                <w:vertAlign w:val="baseline"/>
                                <w:cs w:val="0"/>
                                <w:em w:val="none"/>
                                <w:lang w:val="ca-ES"/>
                              </w:rPr>
                            </w:pPr>
                            <w:r w:rsidDel="000000-1" w:rsidR="13726344" w:rsidRPr="000000-1">
                              <w:rPr>
                                <w:w w:val="100"/>
                                <w:position w:val="-1"/>
                                <w:sz w:val="16"/>
                                <w:effect w:val="none"/>
                                <w:vertAlign w:val="baseline"/>
                                <w:cs w:val="0"/>
                                <w:em w:val="none"/>
                                <w:lang w:val="ca-ES"/>
                              </w:rPr>
                            </w:r>
                          </w:p>
                          <w:p w:rsidR="00000000" w:rsidDel="00000000" w:rsidP="00333F74" w:rsidRDefault="00000000" w:rsidRPr="00000000">
                            <w:pPr>
                              <w:pStyle w:val="Normal"/>
                              <w:tabs>
                                <w:tab w:val="left" w:leader="none" w:pos="9071"/>
                              </w:tabs>
                              <w:suppressAutoHyphens w:val="1"/>
                              <w:spacing w:line="1" w:lineRule="atLeast"/>
                              <w:ind w:right="-15"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1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726344" w:rsidRPr="000000-1">
                              <w:rPr>
                                <w:w w:val="100"/>
                                <w:position w:val="-1"/>
                                <w:sz w:val="16"/>
                                <w:effect w:val="none"/>
                                <w:vertAlign w:val="baseline"/>
                                <w:cs w:val="0"/>
                                <w:em w:val="none"/>
                                <w:lang w:val="ca-ES"/>
                              </w:rPr>
                              <w:t>AJUNTAMENT DE BENIFAIRÓ DE LES VALLS. Plaça de l’Ajuntament núm. 1. CP 46511. Telèfon 96.260.09.37 Fax 96.260.02.57</w:t>
                            </w:r>
                            <w:r w:rsidDel="000000-1" w:rsidR="13726344" w:rsidRPr="000000-1">
                              <w:rPr>
                                <w:w w:val="100"/>
                                <w:position w:val="-1"/>
                                <w:sz w:val="1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333F7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72634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72634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 anchorCtr="0" anchor="t" bIns="45720" lIns="91440" rIns="91440" rot="0" upright="1" vert="vert270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-544829</wp:posOffset>
                </wp:positionH>
                <wp:positionV relativeFrom="paragraph">
                  <wp:posOffset>88900</wp:posOffset>
                </wp:positionV>
                <wp:extent cx="312420" cy="686562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" cy="6865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7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3260"/>
        <w:gridCol w:w="2126"/>
        <w:gridCol w:w="1134"/>
        <w:gridCol w:w="851"/>
        <w:gridCol w:w="2019"/>
        <w:tblGridChange w:id="0">
          <w:tblGrid>
            <w:gridCol w:w="392"/>
            <w:gridCol w:w="3260"/>
            <w:gridCol w:w="2126"/>
            <w:gridCol w:w="1134"/>
            <w:gridCol w:w="851"/>
            <w:gridCol w:w="20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 Black" w:cs="Arial Black" w:eastAsia="Arial Black" w:hAnsi="Arial Black"/>
                <w:color w:val="ffffff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3b3b3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vertAlign w:val="baseline"/>
                <w:rtl w:val="0"/>
              </w:rPr>
              <w:t xml:space="preserve">DADES DEL XIQUET/A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 i cognoms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0E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◻ TARGETA DE VEÍ 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(omplir per l’ajuntament)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Alumne CEIP L’Ermita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 (22/23):</w:t>
            </w:r>
          </w:p>
          <w:p w:rsidR="00000000" w:rsidDel="00000000" w:rsidP="00000000" w:rsidRDefault="00000000" w:rsidRPr="00000000" w14:paraId="00000014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Número targeta SIP:</w:t>
            </w:r>
          </w:p>
        </w:tc>
      </w:tr>
    </w:tbl>
    <w:p w:rsidR="00000000" w:rsidDel="00000000" w:rsidP="00000000" w:rsidRDefault="00000000" w:rsidRPr="00000000" w14:paraId="00000018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2443"/>
        <w:gridCol w:w="1418"/>
        <w:gridCol w:w="992"/>
        <w:gridCol w:w="426"/>
        <w:gridCol w:w="708"/>
        <w:gridCol w:w="567"/>
        <w:gridCol w:w="2836"/>
        <w:tblGridChange w:id="0">
          <w:tblGrid>
            <w:gridCol w:w="392"/>
            <w:gridCol w:w="2443"/>
            <w:gridCol w:w="1418"/>
            <w:gridCol w:w="992"/>
            <w:gridCol w:w="426"/>
            <w:gridCol w:w="708"/>
            <w:gridCol w:w="567"/>
            <w:gridCol w:w="2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 Black" w:cs="Arial Black" w:eastAsia="Arial Black" w:hAnsi="Arial Black"/>
                <w:color w:val="ffffff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3b3b3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vertAlign w:val="baseline"/>
                <w:rtl w:val="0"/>
              </w:rPr>
              <w:t xml:space="preserve">DADES DEL PARE/MARE/TUTOR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21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 i cognoms</w:t>
            </w:r>
          </w:p>
          <w:p w:rsidR="00000000" w:rsidDel="00000000" w:rsidP="00000000" w:rsidRDefault="00000000" w:rsidRPr="00000000" w14:paraId="00000022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Document identitat</w:t>
            </w:r>
          </w:p>
          <w:p w:rsidR="00000000" w:rsidDel="00000000" w:rsidP="00000000" w:rsidRDefault="00000000" w:rsidRPr="00000000" w14:paraId="0000002A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Domicili durant l’activitat</w:t>
            </w:r>
          </w:p>
          <w:p w:rsidR="00000000" w:rsidDel="00000000" w:rsidP="00000000" w:rsidRDefault="00000000" w:rsidRPr="00000000" w14:paraId="0000002C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C.P.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34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Província</w:t>
            </w:r>
          </w:p>
          <w:p w:rsidR="00000000" w:rsidDel="00000000" w:rsidP="00000000" w:rsidRDefault="00000000" w:rsidRPr="00000000" w14:paraId="00000037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Telèfon 1</w:t>
            </w:r>
          </w:p>
          <w:p w:rsidR="00000000" w:rsidDel="00000000" w:rsidP="00000000" w:rsidRDefault="00000000" w:rsidRPr="00000000" w14:paraId="0000003A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Telèfon 2</w:t>
            </w:r>
          </w:p>
          <w:p w:rsidR="00000000" w:rsidDel="00000000" w:rsidP="00000000" w:rsidRDefault="00000000" w:rsidRPr="00000000" w14:paraId="0000003C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Adreça electrònica</w:t>
            </w:r>
          </w:p>
          <w:p w:rsidR="00000000" w:rsidDel="00000000" w:rsidP="00000000" w:rsidRDefault="00000000" w:rsidRPr="00000000" w14:paraId="0000003F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1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9594"/>
        <w:gridCol w:w="25"/>
        <w:tblGridChange w:id="0">
          <w:tblGrid>
            <w:gridCol w:w="392"/>
            <w:gridCol w:w="9594"/>
            <w:gridCol w:w="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 Black" w:cs="Arial Black" w:eastAsia="Arial Black" w:hAnsi="Arial Black"/>
                <w:color w:val="ffffff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3b3b3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vertAlign w:val="baseline"/>
                <w:rtl w:val="0"/>
              </w:rPr>
              <w:t xml:space="preserve">INSCRIPCIÓ. PAGAMENT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85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77"/>
              <w:gridCol w:w="2189"/>
              <w:gridCol w:w="2190"/>
              <w:tblGridChange w:id="0">
                <w:tblGrid>
                  <w:gridCol w:w="2477"/>
                  <w:gridCol w:w="2189"/>
                  <w:gridCol w:w="21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20" w:before="120" w:lineRule="auto"/>
                    <w:jc w:val="center"/>
                    <w:rPr>
                      <w:rFonts w:ascii="Arial Black" w:cs="Arial Black" w:eastAsia="Arial Black" w:hAnsi="Arial Black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Black" w:cs="Arial Black" w:eastAsia="Arial Black" w:hAnsi="Arial Black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PERÍODE</w:t>
                  </w:r>
                </w:p>
              </w:tc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20" w:before="120" w:lineRule="auto"/>
                    <w:jc w:val="center"/>
                    <w:rPr>
                      <w:rFonts w:ascii="Arial Black" w:cs="Arial Black" w:eastAsia="Arial Black" w:hAnsi="Arial Black"/>
                      <w:b w:val="0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VEÍ/ALUMNAT DEL CEIP L’ERMITA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08080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20" w:before="120" w:lineRule="auto"/>
                    <w:jc w:val="center"/>
                    <w:rPr>
                      <w:rFonts w:ascii="Arial Black" w:cs="Arial Black" w:eastAsia="Arial Black" w:hAnsi="Arial Black"/>
                      <w:b w:val="0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NO VEÍ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widowControl w:val="0"/>
                    <w:spacing w:after="120" w:before="120" w:lineRule="auto"/>
                    <w:jc w:val="center"/>
                    <w:rPr>
                      <w:rFonts w:ascii="Arial Black" w:cs="Arial Black" w:eastAsia="Arial Black" w:hAnsi="Arial Black"/>
                      <w:b w:val="0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20" w:before="120" w:lineRule="auto"/>
                    <w:jc w:val="left"/>
                    <w:rPr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◻ 1a QUINZENA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20" w:before="120" w:lineRule="auto"/>
                    <w:jc w:val="center"/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vertAlign w:val="baseline"/>
                      <w:rtl w:val="0"/>
                    </w:rPr>
                    <w:t xml:space="preserve">◻ 40€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20" w:before="120" w:lineRule="auto"/>
                    <w:jc w:val="center"/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vertAlign w:val="baseline"/>
                      <w:rtl w:val="0"/>
                    </w:rPr>
                    <w:t xml:space="preserve">◻ 50€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20" w:before="120" w:lineRule="auto"/>
                    <w:jc w:val="left"/>
                    <w:rPr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◻ 2na. QUINZENA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20" w:before="120" w:lineRule="auto"/>
                    <w:jc w:val="center"/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vertAlign w:val="baseline"/>
                      <w:rtl w:val="0"/>
                    </w:rPr>
                    <w:t xml:space="preserve">◻ 40€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20" w:before="120" w:lineRule="auto"/>
                    <w:jc w:val="center"/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vertAlign w:val="baseline"/>
                      <w:rtl w:val="0"/>
                    </w:rPr>
                    <w:t xml:space="preserve">◻ 50€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20" w:before="120" w:lineRule="auto"/>
                    <w:jc w:val="left"/>
                    <w:rPr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◻ 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20" w:before="120" w:lineRule="auto"/>
                    <w:jc w:val="center"/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vertAlign w:val="baseline"/>
                      <w:rtl w:val="0"/>
                    </w:rPr>
                    <w:t xml:space="preserve">◻ 75€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20" w:before="120" w:lineRule="auto"/>
                    <w:jc w:val="center"/>
                    <w:rPr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vertAlign w:val="baseline"/>
                      <w:rtl w:val="0"/>
                    </w:rPr>
                    <w:t xml:space="preserve">◻ 95€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Descompte de 5 euros, per a inscripcions de germans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Marqueu la casella si NO desitja que el menor participe a les classes de natació.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9390"/>
        <w:gridCol w:w="36"/>
        <w:tblGridChange w:id="0">
          <w:tblGrid>
            <w:gridCol w:w="392"/>
            <w:gridCol w:w="9390"/>
            <w:gridCol w:w="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 Black" w:cs="Arial Black" w:eastAsia="Arial Black" w:hAnsi="Arial Black"/>
                <w:color w:val="ffffff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3b3b3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 Black" w:cs="Arial Black" w:eastAsia="Arial Black" w:hAnsi="Arial Black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vertAlign w:val="baseline"/>
                <w:rtl w:val="0"/>
              </w:rPr>
              <w:t xml:space="preserve">ALTRES DADES D´INTERÉS 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vertAlign w:val="baseline"/>
                <w:rtl w:val="0"/>
              </w:rPr>
              <w:t xml:space="preserve">(Dades sanitàries d’interés, etc.)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9390"/>
        <w:gridCol w:w="36"/>
        <w:tblGridChange w:id="0">
          <w:tblGrid>
            <w:gridCol w:w="392"/>
            <w:gridCol w:w="9390"/>
            <w:gridCol w:w="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 Black" w:cs="Arial Black" w:eastAsia="Arial Black" w:hAnsi="Arial Black"/>
                <w:color w:val="ffffff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3b3b3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vertAlign w:val="baseline"/>
                <w:rtl w:val="0"/>
              </w:rPr>
              <w:t xml:space="preserve">SIGNATURA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Benifairó de les Valls, ________ de _____________ de 20__.</w:t>
            </w:r>
          </w:p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Signat.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ALCALDIA DE L’AJUNTAMENT DE BENIFAIRÓ DE LES VALLS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10"/>
          <w:szCs w:val="10"/>
          <w:vertAlign w:val="baseline"/>
        </w:rPr>
      </w:pPr>
      <w:r w:rsidDel="00000000" w:rsidR="00000000" w:rsidRPr="00000000">
        <w:rPr>
          <w:sz w:val="10"/>
          <w:szCs w:val="10"/>
          <w:vertAlign w:val="baseline"/>
          <w:rtl w:val="0"/>
        </w:rPr>
        <w:t xml:space="preserve">En compliment de la Llei Orgànica 15/1999, de 13 de desembre, sobre protecció de dades de caràcter personal, les dades de caràcter personal i la informació que va facilitar a l'Ajuntament al tramitar la seua sol·licitud, podran ser incorporats i tractats en un fitxer informatitzat del que és responsable l'Ajuntament, la finalitat del qual és la gestió de tributs, preus públics, recaptació municipal i gestió pressupostària i comptable de l'Ajuntament, així com garantir la constància de tots els documents que tinguen com a destinatari o expedisca l'Ajuntament. En tot moment, i de conformitat amb la legislació vigent, podrà exercir el seu dret d'accés, rectificació i cancel·lació mitjançant sol·licitud dirigida a aquest Ajuntament.</w:t>
      </w:r>
    </w:p>
    <w:p w:rsidR="00000000" w:rsidDel="00000000" w:rsidP="00000000" w:rsidRDefault="00000000" w:rsidRPr="00000000" w14:paraId="00000076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12"/>
          <w:szCs w:val="1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114415" cy="182181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82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142" w:top="14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479.0pt;height:721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81.0pt;height:5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3" style="position:absolute;width:479.0pt;height:721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4" style="position:absolute;width:481.0pt;height:5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4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747.0" w:type="dxa"/>
      <w:jc w:val="left"/>
      <w:tblInd w:w="-108.0" w:type="dxa"/>
      <w:tblLayout w:type="fixed"/>
      <w:tblLook w:val="0000"/>
    </w:tblPr>
    <w:tblGrid>
      <w:gridCol w:w="5920"/>
      <w:gridCol w:w="3827"/>
      <w:tblGridChange w:id="0">
        <w:tblGrid>
          <w:gridCol w:w="5920"/>
          <w:gridCol w:w="3827"/>
        </w:tblGrid>
      </w:tblGridChange>
    </w:tblGrid>
    <w:tr>
      <w:trPr>
        <w:cantSplit w:val="1"/>
        <w:trHeight w:val="1450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7C">
          <w:pPr>
            <w:widowControl w:val="0"/>
            <w:tabs>
              <w:tab w:val="left" w:leader="none" w:pos="9071"/>
            </w:tabs>
            <w:ind w:right="-70"/>
            <w:jc w:val="center"/>
            <w:rPr>
              <w:b w:val="0"/>
              <w:sz w:val="96"/>
              <w:szCs w:val="96"/>
              <w:vertAlign w:val="baseline"/>
            </w:rPr>
          </w:pPr>
          <w:r w:rsidDel="00000000" w:rsidR="00000000" w:rsidRPr="00000000">
            <w:rPr/>
            <w:pict>
              <v:shape id="WordPictureWatermark5" style="position:absolute;width:479.0pt;height:721.0pt;rotation:0;z-index:-503316481;mso-position-horizontal-relative:margin;mso-position-horizontal:center;mso-position-vertical-relative:margin;mso-position-vertical:center;" alt="" type="#_x0000_t75">
                <v:imagedata blacklevel="22938f" cropbottom="0f" cropleft="0f" cropright="0f" croptop="0f" gain="19661f" r:id="rId1" o:title="image6.png"/>
              </v:shape>
            </w:pict>
          </w:r>
          <w:r w:rsidDel="00000000" w:rsidR="00000000" w:rsidRPr="00000000">
            <w:rPr>
              <w:rFonts w:ascii="Arial Black" w:cs="Arial Black" w:eastAsia="Arial Black" w:hAnsi="Arial Black"/>
              <w:sz w:val="96"/>
              <w:szCs w:val="96"/>
              <w:highlight w:val="black"/>
              <w:vertAlign w:val="baseline"/>
              <w:rtl w:val="0"/>
            </w:rPr>
            <w:t xml:space="preserve">b</w:t>
          </w:r>
          <w:r w:rsidDel="00000000" w:rsidR="00000000" w:rsidRPr="00000000">
            <w:rPr>
              <w:rFonts w:ascii="Arial Black" w:cs="Arial Black" w:eastAsia="Arial Black" w:hAnsi="Arial Black"/>
              <w:sz w:val="96"/>
              <w:szCs w:val="96"/>
              <w:vertAlign w:val="baseline"/>
              <w:rtl w:val="0"/>
            </w:rPr>
            <w:t xml:space="preserve">Valls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widowControl w:val="0"/>
            <w:tabs>
              <w:tab w:val="left" w:leader="none" w:pos="9071"/>
            </w:tabs>
            <w:ind w:right="-70"/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widowControl w:val="0"/>
            <w:tabs>
              <w:tab w:val="left" w:leader="none" w:pos="9071"/>
            </w:tabs>
            <w:ind w:right="-70"/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AJUNTAMENT DE BENIFAIRÓ DE LES VALLS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F">
          <w:pPr>
            <w:widowControl w:val="0"/>
            <w:tabs>
              <w:tab w:val="center" w:leader="none" w:pos="4252"/>
              <w:tab w:val="right" w:leader="none" w:pos="8504"/>
            </w:tabs>
            <w:jc w:val="cente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widowControl w:val="0"/>
            <w:tabs>
              <w:tab w:val="center" w:leader="none" w:pos="4252"/>
              <w:tab w:val="right" w:leader="none" w:pos="8504"/>
            </w:tabs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15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b3b3b3" w:val="clear"/>
          <w:vAlign w:val="center"/>
        </w:tcPr>
        <w:p w:rsidR="00000000" w:rsidDel="00000000" w:rsidP="00000000" w:rsidRDefault="00000000" w:rsidRPr="00000000" w14:paraId="00000082">
          <w:pPr>
            <w:widowControl w:val="0"/>
            <w:tabs>
              <w:tab w:val="center" w:leader="none" w:pos="4252"/>
              <w:tab w:val="right" w:leader="none" w:pos="8504"/>
            </w:tabs>
            <w:jc w:val="cente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Black" w:cs="Arial Black" w:eastAsia="Arial Black" w:hAnsi="Arial Black"/>
              <w:sz w:val="22"/>
              <w:szCs w:val="22"/>
              <w:vertAlign w:val="baseline"/>
              <w:rtl w:val="0"/>
            </w:rPr>
            <w:t xml:space="preserve">ESCOLA D’ESTIU 23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