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Tahoma" w:hAnsi="Tahoma" w:eastAsia="Tahoma" w:cs="Tahoma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jc w:val="center"/>
        <w:rPr>
          <w:rFonts w:ascii="Tahoma" w:hAnsi="Tahoma" w:eastAsia="Tahoma" w:cs="Tahom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Tahoma" w:cs="Tahoma" w:ascii="Tahoma" w:hAnsi="Tahoma"/>
          <w:b/>
          <w:position w:val="0"/>
          <w:sz w:val="28"/>
          <w:sz w:val="28"/>
          <w:szCs w:val="28"/>
          <w:vertAlign w:val="baseline"/>
          <w:lang w:val="ca-ES-valencia"/>
        </w:rPr>
        <w:t xml:space="preserve">NORMES DE FUNCIONAMENT </w:t>
      </w:r>
    </w:p>
    <w:p>
      <w:pPr>
        <w:pStyle w:val="Normal1"/>
        <w:jc w:val="center"/>
        <w:rPr>
          <w:rFonts w:ascii="Tahoma" w:hAnsi="Tahoma" w:eastAsia="Tahoma" w:cs="Tahom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Tahoma" w:cs="Tahoma" w:ascii="Tahoma" w:hAnsi="Tahoma"/>
          <w:b/>
          <w:position w:val="0"/>
          <w:sz w:val="28"/>
          <w:sz w:val="28"/>
          <w:szCs w:val="28"/>
          <w:vertAlign w:val="baseline"/>
          <w:lang w:val="ca-ES-valencia"/>
        </w:rPr>
        <w:t>ESCOLA D´ESTIU 2023.</w:t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position w:val="0"/>
          <w:sz w:val="28"/>
          <w:sz w:val="28"/>
          <w:szCs w:val="28"/>
          <w:vertAlign w:val="baseline"/>
          <w:lang w:val="ca-ES-valencia"/>
        </w:rPr>
      </w:pPr>
      <w:r>
        <w:rPr>
          <w:rFonts w:eastAsia="Tahoma" w:cs="Tahoma" w:ascii="Tahoma" w:hAnsi="Tahoma"/>
          <w:b w:val="false"/>
          <w:position w:val="0"/>
          <w:sz w:val="28"/>
          <w:sz w:val="28"/>
          <w:szCs w:val="28"/>
          <w:vertAlign w:val="baseline"/>
          <w:lang w:val="ca-ES-valencia"/>
        </w:rPr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highlight w:val="white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El/La que subscriu ………………………………………………………………………… com a representant (pare, mare, tutor legal) del menor……………………………………………………………………………..... que és alumne de l’Escola d’Estiu de Benifairó de les Valls manifesta, amb relació al menor a qui representa, ser coneixedor de les següents normes:</w:t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color w:val="404040"/>
          <w:position w:val="0"/>
          <w:sz w:val="20"/>
          <w:vertAlign w:val="baseline"/>
          <w:lang w:val="ca-ES-valencia"/>
        </w:rPr>
      </w:pPr>
      <w:r>
        <w:rPr>
          <w:rFonts w:eastAsia="Tahoma" w:cs="Tahoma" w:ascii="Tahoma" w:hAnsi="Tahoma"/>
          <w:b w:val="false"/>
          <w:color w:val="404040"/>
          <w:position w:val="0"/>
          <w:sz w:val="20"/>
          <w:vertAlign w:val="baseline"/>
          <w:lang w:val="ca-ES-valencia"/>
        </w:rPr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color w:val="404040"/>
          <w:position w:val="0"/>
          <w:sz w:val="20"/>
          <w:vertAlign w:val="baseline"/>
          <w:lang w:val="ca-ES-valencia"/>
        </w:rPr>
      </w:pPr>
      <w:r>
        <w:rPr>
          <w:rFonts w:eastAsia="Tahoma" w:cs="Tahoma" w:ascii="Tahoma" w:hAnsi="Tahoma"/>
          <w:b w:val="false"/>
          <w:color w:val="404040"/>
          <w:position w:val="0"/>
          <w:sz w:val="20"/>
          <w:vertAlign w:val="baseline"/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L'horari d’entrada i d’eixida dels/de les xiquets/xiquetes serà a les 9;00 i a les 14;00 hores, respectivament. Els/les monitors/monitores no es faran càrrec dels/de les xiquets/ xiquetes fora d’aquest horari.</w:t>
      </w:r>
    </w:p>
    <w:p>
      <w:pPr>
        <w:pStyle w:val="Normal1"/>
        <w:numPr>
          <w:ilvl w:val="0"/>
          <w:numId w:val="0"/>
        </w:numPr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Els/les monitors/monitores no dispensaran en cap concepte, medicaments als xiquets, en el cas que fora necessari per motius de malaltia o tractament.</w:t>
      </w:r>
    </w:p>
    <w:p>
      <w:pPr>
        <w:pStyle w:val="Normal1"/>
        <w:numPr>
          <w:ilvl w:val="0"/>
          <w:numId w:val="0"/>
        </w:numPr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És aconsellable que els/les xiquets/xiquetes porten Beguda i Esmorzar, així com l’equipament necessari per a prendre el bany.</w:t>
      </w:r>
    </w:p>
    <w:p>
      <w:pPr>
        <w:pStyle w:val="Normal1"/>
        <w:numPr>
          <w:ilvl w:val="0"/>
          <w:numId w:val="0"/>
        </w:numPr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Les entrades i eixides es faran de manera escalonada en funció del grup assignat.</w:t>
      </w:r>
    </w:p>
    <w:p>
      <w:pPr>
        <w:pStyle w:val="Normal1"/>
        <w:numPr>
          <w:ilvl w:val="0"/>
          <w:numId w:val="0"/>
        </w:numPr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Qualsevol mala conducta, per part dels assistents, que afecte la resta de companys, monitors, espais i materials, podran ser motiu d'expulsió de l'escola.</w:t>
      </w:r>
    </w:p>
    <w:p>
      <w:pPr>
        <w:pStyle w:val="Normal1"/>
        <w:numPr>
          <w:ilvl w:val="0"/>
          <w:numId w:val="0"/>
        </w:numPr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En cas de patir al·lèrgies, malalties cròniques, etc., serà obligatori comunicar-ho al coordinador/a dels monitors/monitores, avanç de l'inici de l'escola.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08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u w:val="none"/>
          <w:shd w:fill="auto" w:val="clear"/>
          <w:vertAlign w:val="baseline"/>
          <w:lang w:val="ca-ES-valencia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u w:val="none"/>
          <w:shd w:fill="auto" w:val="clear"/>
          <w:vertAlign w:val="baseline"/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 xml:space="preserve">Que el menor a qui represente participa voluntàriament en l’Escola d’Estiu, amb la meua autorització,  i sota la meua pròpia responsabilitat. 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É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 xml:space="preserve">s obligació de l’Ajuntament i del personal contractat posar tots els condicionaments necessaris per 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a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 xml:space="preserve"> intentar evitar qualsevol problema derivat de les activitats a realitzar.</w:t>
      </w:r>
    </w:p>
    <w:p>
      <w:pPr>
        <w:pStyle w:val="Normal1"/>
        <w:ind w:left="720" w:hanging="0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 xml:space="preserve">Que Si/No (marcar el que procedisca) autoritze a l'Ajuntament a la difusió de qualsevol fotografia, enregistrament o filmació que es puga prendre en el transcurs de l’Escola, sempre que estiga exclusivament relacionada amb la participació del menor en 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aquesta</w:t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u w:val="none"/>
          <w:shd w:fill="auto" w:val="clear"/>
          <w:vertAlign w:val="baseline"/>
          <w:lang w:val="ca-ES-valencia"/>
        </w:rPr>
        <w:t xml:space="preserve">□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u w:val="none"/>
          <w:shd w:fill="auto" w:val="clear"/>
          <w:vertAlign w:val="baseline"/>
          <w:lang w:val="ca-ES-valencia"/>
        </w:rPr>
        <w:t>SI AUTORITZE     □  NO AUTORITZE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highlight w:val="white"/>
          <w:u w:val="none"/>
          <w:vertAlign w:val="baseline"/>
          <w:lang w:val="ca-ES-valencia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0"/>
          <w:sz w:val="20"/>
          <w:szCs w:val="20"/>
          <w:highlight w:val="white"/>
          <w:u w:val="none"/>
          <w:vertAlign w:val="baseline"/>
          <w:lang w:val="ca-ES-valencia"/>
        </w:rPr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>Així mateix, em compromet a complir les normes de funcionament d’aquest servei</w:t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highlight w:val="white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En Benifairó de les Valls a           de  juny de 2023.</w:t>
      </w:r>
    </w:p>
    <w:p>
      <w:pPr>
        <w:pStyle w:val="Normal1"/>
        <w:ind w:left="5664" w:hanging="0"/>
        <w:jc w:val="both"/>
        <w:rPr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br/>
        <w:br/>
        <w:br/>
        <w:br/>
      </w: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  <w:t>Signat Pare/Mare</w:t>
      </w:r>
    </w:p>
    <w:p>
      <w:pPr>
        <w:pStyle w:val="Normal1"/>
        <w:ind w:left="5664" w:hanging="0"/>
        <w:jc w:val="both"/>
        <w:rPr>
          <w:rFonts w:ascii="Tahoma" w:hAnsi="Tahoma" w:eastAsia="Tahoma" w:cs="Tahoma"/>
          <w:color w:val="404040"/>
          <w:position w:val="0"/>
          <w:sz w:val="20"/>
          <w:highlight w:val="white"/>
          <w:vertAlign w:val="baseline"/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</w:r>
    </w:p>
    <w:p>
      <w:pPr>
        <w:pStyle w:val="Normal1"/>
        <w:ind w:left="5664" w:hanging="0"/>
        <w:jc w:val="both"/>
        <w:rPr>
          <w:rFonts w:ascii="Tahoma" w:hAnsi="Tahoma" w:eastAsia="Tahoma" w:cs="Tahoma"/>
          <w:color w:val="404040"/>
          <w:position w:val="0"/>
          <w:sz w:val="20"/>
          <w:highlight w:val="white"/>
          <w:vertAlign w:val="baseline"/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highlight w:val="white"/>
          <w:vertAlign w:val="baseline"/>
          <w:lang w:val="ca-ES-valencia"/>
        </w:rPr>
      </w:pPr>
      <w:r>
        <w:rPr>
          <w:rFonts w:eastAsia="Tahoma" w:cs="Tahoma" w:ascii="Tahoma" w:hAnsi="Tahoma"/>
          <w:color w:val="404040"/>
          <w:position w:val="0"/>
          <w:sz w:val="20"/>
          <w:highlight w:val="white"/>
          <w:vertAlign w:val="baseline"/>
          <w:lang w:val="ca-ES-valencia"/>
        </w:rPr>
      </w:r>
    </w:p>
    <w:p>
      <w:pPr>
        <w:pStyle w:val="Normal1"/>
        <w:jc w:val="both"/>
        <w:rPr>
          <w:rFonts w:ascii="Tahoma" w:hAnsi="Tahoma" w:eastAsia="Tahoma" w:cs="Tahoma"/>
          <w:color w:val="404040"/>
          <w:position w:val="0"/>
          <w:sz w:val="20"/>
          <w:vertAlign w:val="baseline"/>
        </w:rPr>
      </w:pPr>
      <w:r>
        <w:rPr>
          <w:rFonts w:eastAsia="Tahoma" w:cs="Tahoma" w:ascii="Tahoma" w:hAnsi="Tahoma"/>
          <w:color w:val="404040"/>
          <w:position w:val="0"/>
          <w:sz w:val="20"/>
          <w:vertAlign w:val="baseline"/>
          <w:lang w:val="ca-ES-valencia"/>
        </w:rPr>
        <w:tab/>
        <w:t xml:space="preserve">    Regidoría d´Educació-  Ajuntament de Benifairó de les Valls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80" w:top="1416" w:footer="708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394960" cy="26924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6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1823085" cy="6985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Ajuntament de Benifairó de les Valls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LibreOffice/7.4.5.1$Windows_X86_64 LibreOffice_project/9c0871452b3918c1019dde9bfac75448afc4b57f</Application>
  <AppVersion>15.0000</AppVersion>
  <Pages>1</Pages>
  <Words>308</Words>
  <Characters>1771</Characters>
  <CharactersWithSpaces>2082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2023-06-08T11:57:58Z</dcterms:modified>
  <cp:revision>1</cp:revision>
  <dc:subject/>
  <dc:title/>
</cp:coreProperties>
</file>